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D3F6F" w14:textId="704920B7" w:rsidR="00F66293" w:rsidRDefault="00F10061" w:rsidP="00B940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10061">
        <w:rPr>
          <w:rFonts w:ascii="Times New Roman" w:hAnsi="Times New Roman" w:cs="Times New Roman"/>
          <w:b/>
          <w:bCs/>
          <w:sz w:val="32"/>
          <w:szCs w:val="32"/>
        </w:rPr>
        <w:t xml:space="preserve">Тематика </w:t>
      </w:r>
      <w:r w:rsidR="00ED4D06">
        <w:rPr>
          <w:rFonts w:ascii="Times New Roman" w:hAnsi="Times New Roman" w:cs="Times New Roman"/>
          <w:b/>
          <w:bCs/>
          <w:sz w:val="32"/>
          <w:szCs w:val="32"/>
        </w:rPr>
        <w:t>контрольных</w:t>
      </w:r>
      <w:r w:rsidRPr="00F10061">
        <w:rPr>
          <w:rFonts w:ascii="Times New Roman" w:hAnsi="Times New Roman" w:cs="Times New Roman"/>
          <w:b/>
          <w:bCs/>
          <w:sz w:val="32"/>
          <w:szCs w:val="32"/>
        </w:rPr>
        <w:t xml:space="preserve"> работ</w:t>
      </w:r>
    </w:p>
    <w:p w14:paraId="6231AE0F" w14:textId="4B1CBDDE" w:rsidR="004E3F39" w:rsidRPr="00F10061" w:rsidRDefault="004E3F39" w:rsidP="00B940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7D13AEF6" w14:textId="7EF37B39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Предприятие – основное звено рыночной экономики.</w:t>
      </w:r>
    </w:p>
    <w:p w14:paraId="72450AC8" w14:textId="6F65FC4F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Организационно-производственные основы экономики предприятия.</w:t>
      </w:r>
    </w:p>
    <w:p w14:paraId="7F874ECE" w14:textId="33731F33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Механизм управления предприятием и его характеристика.</w:t>
      </w:r>
    </w:p>
    <w:p w14:paraId="04E737AA" w14:textId="45B2C11B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Пути повышения эффективности управления предприятием.</w:t>
      </w:r>
    </w:p>
    <w:p w14:paraId="39A1CDA4" w14:textId="02616897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Организационн</w:t>
      </w:r>
      <w:r w:rsidR="003E5FF2" w:rsidRPr="003E5FF2">
        <w:rPr>
          <w:rFonts w:ascii="Times New Roman" w:hAnsi="Times New Roman" w:cs="Times New Roman"/>
          <w:sz w:val="28"/>
          <w:szCs w:val="28"/>
        </w:rPr>
        <w:t>о-</w:t>
      </w:r>
      <w:r w:rsidRPr="003E5FF2">
        <w:rPr>
          <w:rFonts w:ascii="Times New Roman" w:hAnsi="Times New Roman" w:cs="Times New Roman"/>
          <w:sz w:val="28"/>
          <w:szCs w:val="28"/>
        </w:rPr>
        <w:t>правовые формы предпринимательской деятельности</w:t>
      </w:r>
      <w:r w:rsidR="003E5FF2" w:rsidRPr="003E5FF2">
        <w:rPr>
          <w:rFonts w:ascii="Times New Roman" w:hAnsi="Times New Roman" w:cs="Times New Roman"/>
          <w:sz w:val="28"/>
          <w:szCs w:val="28"/>
        </w:rPr>
        <w:t>.</w:t>
      </w:r>
    </w:p>
    <w:p w14:paraId="0F5ADFAD" w14:textId="2E57337E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Субъекты предпринимательства, их виды и эффективность деятельности.</w:t>
      </w:r>
    </w:p>
    <w:p w14:paraId="7293C1D7" w14:textId="442F7EBD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Малое предпринимательство, его эффективность и роль в рыночной экономике.</w:t>
      </w:r>
    </w:p>
    <w:p w14:paraId="2980548F" w14:textId="4DDA80C3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 xml:space="preserve">Особенности развития и совершенствования деятельности малых </w:t>
      </w:r>
    </w:p>
    <w:p w14:paraId="3B38CABD" w14:textId="77777777" w:rsidR="00F10061" w:rsidRPr="003E5FF2" w:rsidRDefault="00F10061" w:rsidP="008F0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предприятий в сфере услуг.</w:t>
      </w:r>
    </w:p>
    <w:p w14:paraId="45252D72" w14:textId="7A91C43A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Государственные и муниципальные унитарные предприятия: сущность, особенность образования, функционирования и ликвидации.</w:t>
      </w:r>
    </w:p>
    <w:p w14:paraId="3E4D4E53" w14:textId="43D2B265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ответственностью: сущность и эффективность функционирования.</w:t>
      </w:r>
    </w:p>
    <w:p w14:paraId="36C28CD0" w14:textId="4236FEA7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Акционерные общества: виды и эффективность их деятельности.</w:t>
      </w:r>
    </w:p>
    <w:p w14:paraId="5180C09A" w14:textId="42EB2FCA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Оценка эффективности организационно-правовых форм предприятий.</w:t>
      </w:r>
    </w:p>
    <w:p w14:paraId="5369B32E" w14:textId="77539CAF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Экономическая среда предприятий, ее состав и влияние на деятельность предприятия.</w:t>
      </w:r>
    </w:p>
    <w:p w14:paraId="1163A15E" w14:textId="7D316CD9" w:rsidR="00F10061" w:rsidRPr="003E5FF2" w:rsidRDefault="003E5FF2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Производственный</w:t>
      </w:r>
      <w:r w:rsidR="00F10061" w:rsidRPr="003E5FF2">
        <w:rPr>
          <w:rFonts w:ascii="Times New Roman" w:hAnsi="Times New Roman" w:cs="Times New Roman"/>
          <w:sz w:val="28"/>
          <w:szCs w:val="28"/>
        </w:rPr>
        <w:t xml:space="preserve"> потенциал предприятия, его состав и стоимостная оценка.</w:t>
      </w:r>
    </w:p>
    <w:p w14:paraId="4D1C0A0D" w14:textId="48FB2AAA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 xml:space="preserve">Амортизационные отчисления основных фондов, методы ее расчета и </w:t>
      </w:r>
      <w:r w:rsidR="003E5FF2">
        <w:rPr>
          <w:rFonts w:ascii="Times New Roman" w:hAnsi="Times New Roman" w:cs="Times New Roman"/>
          <w:sz w:val="28"/>
          <w:szCs w:val="28"/>
        </w:rPr>
        <w:t>их</w:t>
      </w:r>
      <w:r w:rsidRPr="003E5FF2">
        <w:rPr>
          <w:rFonts w:ascii="Times New Roman" w:hAnsi="Times New Roman" w:cs="Times New Roman"/>
          <w:sz w:val="28"/>
          <w:szCs w:val="28"/>
        </w:rPr>
        <w:t xml:space="preserve"> влияние на технико-экономические показатели предприятия.</w:t>
      </w:r>
    </w:p>
    <w:p w14:paraId="47BA741B" w14:textId="0C066C7C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Производственная мощность предприятия, факторы ее определяющие.</w:t>
      </w:r>
    </w:p>
    <w:p w14:paraId="78A047D8" w14:textId="0ED73EB8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Пути улучшения использования основных фондов предприятия.</w:t>
      </w:r>
    </w:p>
    <w:p w14:paraId="37F1136B" w14:textId="5ADE1D71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Нематериальные активы: экономическая сущность, показатели использования и пути их улучшения.</w:t>
      </w:r>
    </w:p>
    <w:p w14:paraId="519B2722" w14:textId="4D3CFA27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 xml:space="preserve">Оборотные средства, их сущность и методы определения </w:t>
      </w:r>
      <w:r w:rsidR="004E3F39">
        <w:rPr>
          <w:rFonts w:ascii="Times New Roman" w:hAnsi="Times New Roman" w:cs="Times New Roman"/>
          <w:sz w:val="28"/>
          <w:szCs w:val="28"/>
        </w:rPr>
        <w:t>эффективности</w:t>
      </w:r>
      <w:r w:rsidR="003E5FF2">
        <w:rPr>
          <w:rFonts w:ascii="Times New Roman" w:hAnsi="Times New Roman" w:cs="Times New Roman"/>
          <w:sz w:val="28"/>
          <w:szCs w:val="28"/>
        </w:rPr>
        <w:t xml:space="preserve"> использования</w:t>
      </w:r>
      <w:r w:rsidRPr="003E5FF2">
        <w:rPr>
          <w:rFonts w:ascii="Times New Roman" w:hAnsi="Times New Roman" w:cs="Times New Roman"/>
          <w:sz w:val="28"/>
          <w:szCs w:val="28"/>
        </w:rPr>
        <w:t>.</w:t>
      </w:r>
    </w:p>
    <w:p w14:paraId="105171FC" w14:textId="5284BB29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Трудовой потенциал предприятия и пути улучшения его использования.</w:t>
      </w:r>
    </w:p>
    <w:p w14:paraId="1F8E8EAA" w14:textId="00CDB68B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Особенности формирования и эффективность использования трудовых ресурсов предприятия в условиях рыночной экономики.</w:t>
      </w:r>
    </w:p>
    <w:p w14:paraId="3B03D97D" w14:textId="3E26F19A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Формы и системы оплаты труда работающих на предприятиях сервиса.</w:t>
      </w:r>
    </w:p>
    <w:p w14:paraId="1DBB6010" w14:textId="0DD363E4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Нетрадиционные системы оплаты труда и их влияние на эффективность деятельности предприятия.</w:t>
      </w:r>
    </w:p>
    <w:p w14:paraId="7BC3F7FE" w14:textId="254934D4" w:rsidR="00F10061" w:rsidRPr="004E3F39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F39">
        <w:rPr>
          <w:rFonts w:ascii="Times New Roman" w:hAnsi="Times New Roman" w:cs="Times New Roman"/>
          <w:sz w:val="28"/>
          <w:szCs w:val="28"/>
        </w:rPr>
        <w:lastRenderedPageBreak/>
        <w:t>Показатели эффективности использования трудового потенциала предприятия.</w:t>
      </w:r>
    </w:p>
    <w:p w14:paraId="280DB347" w14:textId="2F4788B3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Резервы и факторы роста производительности труда на предприятии.</w:t>
      </w:r>
    </w:p>
    <w:p w14:paraId="30A362C4" w14:textId="75C4020D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Финансовые ресурсы предприятий и эффективность их использования.</w:t>
      </w:r>
    </w:p>
    <w:p w14:paraId="0710C6FC" w14:textId="7B7F844B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Пути повышения эффективности использования производственного потенциала предприятия.</w:t>
      </w:r>
    </w:p>
    <w:p w14:paraId="29AE537E" w14:textId="31143A57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Формирование себестоимости продукции работ, услуг.</w:t>
      </w:r>
    </w:p>
    <w:p w14:paraId="6DB29544" w14:textId="5A4E6076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Экономическая сущность прибыли предприятия.</w:t>
      </w:r>
    </w:p>
    <w:p w14:paraId="77155640" w14:textId="34DC4026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Особенности формирования и распределения прибыли на предприятиях с различными организационно-правовыми формами.</w:t>
      </w:r>
    </w:p>
    <w:p w14:paraId="089AC712" w14:textId="1E065B93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Ценовая политика предприятия, методы расчета цен.</w:t>
      </w:r>
    </w:p>
    <w:p w14:paraId="34D3ADB8" w14:textId="7AE272ED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Система налогообложения и ее влияние на эффективность деятельности предприятия.</w:t>
      </w:r>
    </w:p>
    <w:p w14:paraId="37BC3DD1" w14:textId="16579B38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Планирование производственно-хозяйственной деятельности предприятия: сущность и виды планов.</w:t>
      </w:r>
    </w:p>
    <w:p w14:paraId="4B9C49D3" w14:textId="1C76A3B7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Бизнес-план предприятия, его роль и назначение.</w:t>
      </w:r>
    </w:p>
    <w:p w14:paraId="4C3B6ABA" w14:textId="7CD1F863" w:rsidR="00F10061" w:rsidRPr="004E3F39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F39">
        <w:rPr>
          <w:rFonts w:ascii="Times New Roman" w:hAnsi="Times New Roman" w:cs="Times New Roman"/>
          <w:sz w:val="28"/>
          <w:szCs w:val="28"/>
        </w:rPr>
        <w:t>Инвестиционная политика предприятия, экономическая сущность и содержание.</w:t>
      </w:r>
    </w:p>
    <w:p w14:paraId="1E7A45D4" w14:textId="7C4D14EB" w:rsidR="00F10061" w:rsidRPr="003E5FF2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FF2">
        <w:rPr>
          <w:rFonts w:ascii="Times New Roman" w:hAnsi="Times New Roman" w:cs="Times New Roman"/>
          <w:sz w:val="28"/>
          <w:szCs w:val="28"/>
        </w:rPr>
        <w:t>Инновационная деятельность предприятия и ее эффективность.</w:t>
      </w:r>
    </w:p>
    <w:p w14:paraId="739794D2" w14:textId="5A70FC5B" w:rsidR="00F10061" w:rsidRPr="004E3F39" w:rsidRDefault="00F10061" w:rsidP="00B940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F39">
        <w:rPr>
          <w:rFonts w:ascii="Times New Roman" w:hAnsi="Times New Roman" w:cs="Times New Roman"/>
          <w:sz w:val="28"/>
          <w:szCs w:val="28"/>
        </w:rPr>
        <w:t>Экономическая оценка производственно-хозяйственной деятельности предприятия</w:t>
      </w:r>
      <w:r w:rsidR="004E3F39">
        <w:rPr>
          <w:rFonts w:ascii="Times New Roman" w:hAnsi="Times New Roman" w:cs="Times New Roman"/>
          <w:sz w:val="28"/>
          <w:szCs w:val="28"/>
        </w:rPr>
        <w:t>.</w:t>
      </w:r>
    </w:p>
    <w:sectPr w:rsidR="00F10061" w:rsidRPr="004E3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C493A"/>
    <w:multiLevelType w:val="hybridMultilevel"/>
    <w:tmpl w:val="066CB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730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61"/>
    <w:rsid w:val="003E5FF2"/>
    <w:rsid w:val="004E3F39"/>
    <w:rsid w:val="008F0C8C"/>
    <w:rsid w:val="00B9403E"/>
    <w:rsid w:val="00ED4D06"/>
    <w:rsid w:val="00F10061"/>
    <w:rsid w:val="00F6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DC0D"/>
  <w15:chartTrackingRefBased/>
  <w15:docId w15:val="{7A49BCE4-7354-439D-92DC-4F12B59AF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4</cp:revision>
  <dcterms:created xsi:type="dcterms:W3CDTF">2022-09-01T12:18:00Z</dcterms:created>
  <dcterms:modified xsi:type="dcterms:W3CDTF">2022-10-04T08:15:00Z</dcterms:modified>
</cp:coreProperties>
</file>